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6C233" w14:textId="7100787A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2</w:t>
      </w:r>
      <w:r w:rsidR="005D5F0F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750BD3">
        <w:rPr>
          <w:rFonts w:ascii="Arial" w:hAnsi="Arial" w:cs="Arial" w:hint="eastAsia"/>
          <w:b/>
          <w:bCs/>
          <w:sz w:val="24"/>
          <w:szCs w:val="24"/>
          <w:lang w:eastAsia="ja-JP"/>
        </w:rPr>
        <w:t>5930</w:t>
      </w:r>
    </w:p>
    <w:p w14:paraId="70040618" w14:textId="77777777" w:rsidR="009134F2" w:rsidRPr="00D130A7" w:rsidRDefault="009134F2" w:rsidP="009134F2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4BBE1937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275EB2">
        <w:rPr>
          <w:rFonts w:ascii="Arial" w:hAnsi="Arial" w:hint="eastAsia"/>
          <w:sz w:val="24"/>
          <w:szCs w:val="24"/>
          <w:lang w:val="en-US" w:eastAsia="ja-JP"/>
        </w:rPr>
        <w:t>6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5B7061">
        <w:rPr>
          <w:rFonts w:ascii="Arial" w:hAnsi="Arial"/>
          <w:sz w:val="24"/>
          <w:szCs w:val="24"/>
          <w:lang w:val="en-US" w:eastAsia="ja-JP"/>
        </w:rPr>
        <w:t>1</w:t>
      </w:r>
      <w:r w:rsidR="00CA77EC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275EB2">
        <w:rPr>
          <w:rFonts w:ascii="Arial" w:hAnsi="Arial" w:hint="eastAsia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1293B4A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22124" w:rsidRPr="00322124">
        <w:rPr>
          <w:rFonts w:ascii="Arial" w:hAnsi="Arial"/>
          <w:sz w:val="24"/>
          <w:szCs w:val="24"/>
          <w:lang w:val="en-US" w:eastAsia="ja-JP"/>
        </w:rPr>
        <w:t xml:space="preserve">Discussions on </w:t>
      </w:r>
      <w:r w:rsidR="00275EB2">
        <w:rPr>
          <w:rFonts w:ascii="Arial" w:hAnsi="Arial" w:hint="eastAsia"/>
          <w:sz w:val="24"/>
          <w:szCs w:val="24"/>
          <w:lang w:val="en-US" w:eastAsia="ja-JP"/>
        </w:rPr>
        <w:t>general aspects of AI/ML for NR Air Interface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55E8AB13" w:rsidR="00322124" w:rsidRDefault="002A315C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 xml:space="preserve">During the past meetings, </w:t>
      </w:r>
      <w:r w:rsidR="00EA4AE0">
        <w:rPr>
          <w:rFonts w:hint="eastAsia"/>
          <w:lang w:eastAsia="ja-JP"/>
        </w:rPr>
        <w:t>general aspects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has</w:t>
      </w:r>
      <w:r>
        <w:rPr>
          <w:rFonts w:hint="eastAsia"/>
          <w:lang w:eastAsia="ja-JP"/>
        </w:rPr>
        <w:t xml:space="preserve"> been discussed</w:t>
      </w:r>
      <w:r w:rsidR="00EA4AE0">
        <w:rPr>
          <w:rFonts w:hint="eastAsia"/>
          <w:lang w:eastAsia="ja-JP"/>
        </w:rPr>
        <w:t xml:space="preserve"> and several agreements were obtained</w:t>
      </w:r>
      <w:r>
        <w:rPr>
          <w:rFonts w:hint="eastAsia"/>
          <w:lang w:eastAsia="ja-JP"/>
        </w:rPr>
        <w:t xml:space="preserve">. </w:t>
      </w:r>
      <w:r w:rsidR="00575582">
        <w:rPr>
          <w:rFonts w:hint="eastAsia"/>
          <w:lang w:eastAsia="ja-JP"/>
        </w:rPr>
        <w:t>T</w:t>
      </w:r>
      <w:r w:rsidR="00575582">
        <w:rPr>
          <w:lang w:eastAsia="ja-JP"/>
        </w:rPr>
        <w:t xml:space="preserve">his paper further discusses </w:t>
      </w:r>
      <w:r w:rsidR="00EA4AE0">
        <w:rPr>
          <w:rFonts w:hint="eastAsia"/>
          <w:lang w:eastAsia="ja-JP"/>
        </w:rPr>
        <w:t>remaining issues in the summary [1]</w:t>
      </w:r>
      <w:r w:rsidR="000B5757">
        <w:rPr>
          <w:rFonts w:hint="eastAsia"/>
          <w:lang w:eastAsia="ja-JP"/>
        </w:rPr>
        <w:t>.</w:t>
      </w:r>
    </w:p>
    <w:bookmarkEnd w:id="1"/>
    <w:p w14:paraId="07955F99" w14:textId="77777777" w:rsidR="00EA4AE0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768048D" w14:textId="13FA622F" w:rsidR="00C018BB" w:rsidRDefault="00EA4AE0" w:rsidP="00EA4AE0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EA4AE0">
        <w:rPr>
          <w:rFonts w:hint="eastAsia"/>
          <w:sz w:val="32"/>
          <w:szCs w:val="18"/>
          <w:lang w:eastAsia="ja-JP"/>
        </w:rPr>
        <w:t>Post deployment testing</w:t>
      </w:r>
    </w:p>
    <w:p w14:paraId="1F3B84DA" w14:textId="04940258" w:rsidR="00EA4AE0" w:rsidRDefault="00EA4AE0" w:rsidP="00EA4AE0">
      <w:pPr>
        <w:rPr>
          <w:lang w:val="en-US" w:eastAsia="ja-JP"/>
        </w:rPr>
      </w:pPr>
      <w:r>
        <w:rPr>
          <w:rFonts w:hint="eastAsia"/>
          <w:lang w:val="en-US" w:eastAsia="ja-JP"/>
        </w:rPr>
        <w:t>The moderator summary for post deployment testing in the last meeting</w:t>
      </w:r>
      <w:r>
        <w:rPr>
          <w:lang w:val="en-US" w:eastAsia="ja-JP"/>
        </w:rPr>
        <w:t xml:space="preserve">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4AE0" w14:paraId="718E704E" w14:textId="77777777" w:rsidTr="0051695D">
        <w:tc>
          <w:tcPr>
            <w:tcW w:w="9631" w:type="dxa"/>
          </w:tcPr>
          <w:p w14:paraId="3A7AE25B" w14:textId="77777777" w:rsidR="00EA4AE0" w:rsidRDefault="00EA4AE0" w:rsidP="00EA4AE0">
            <w:pPr>
              <w:rPr>
                <w:rFonts w:eastAsia="游明朝"/>
                <w:b/>
                <w:color w:val="0070C0"/>
                <w:u w:val="single"/>
                <w:lang w:eastAsia="ja-JP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1-1: </w:t>
            </w:r>
            <w:r>
              <w:rPr>
                <w:rFonts w:eastAsia="游明朝" w:hint="eastAsia"/>
                <w:b/>
                <w:color w:val="0070C0"/>
                <w:u w:val="single"/>
                <w:lang w:eastAsia="ja-JP"/>
              </w:rPr>
              <w:t>Post deployment testing</w:t>
            </w:r>
          </w:p>
          <w:p w14:paraId="174A7F26" w14:textId="77777777" w:rsidR="00EA4AE0" w:rsidRDefault="00EA4AE0" w:rsidP="00EA4AE0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</w:t>
            </w:r>
          </w:p>
          <w:p w14:paraId="1FFC903A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ption 1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: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Amend the agreements above as below (R4-2413391): </w:t>
            </w:r>
          </w:p>
          <w:p w14:paraId="3735B61F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ind w:left="1656"/>
              <w:contextualSpacing w:val="0"/>
              <w:jc w:val="both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 xml:space="preserve">Option 1: Conduct the </w:t>
            </w:r>
            <w:r>
              <w:rPr>
                <w:rFonts w:eastAsia="游明朝"/>
                <w:i/>
                <w:iCs/>
                <w:strike/>
                <w:color w:val="FF0000"/>
                <w:sz w:val="22"/>
                <w:szCs w:val="22"/>
                <w:lang w:eastAsia="ja-JP"/>
              </w:rPr>
              <w:t>conformance</w:t>
            </w:r>
            <w:r>
              <w:rPr>
                <w:rFonts w:eastAsia="游明朝"/>
                <w:i/>
                <w:iCs/>
                <w:color w:val="FF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 xml:space="preserve">testing for </w:t>
            </w:r>
            <w:r>
              <w:rPr>
                <w:rFonts w:eastAsia="游明朝"/>
                <w:i/>
                <w:iCs/>
                <w:color w:val="FF0000"/>
                <w:sz w:val="22"/>
                <w:szCs w:val="22"/>
                <w:u w:val="single"/>
                <w:lang w:eastAsia="ja-JP"/>
              </w:rPr>
              <w:t xml:space="preserve">new/updated </w:t>
            </w: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 xml:space="preserve">AI model/functionality before </w:t>
            </w:r>
            <w:r>
              <w:rPr>
                <w:rFonts w:eastAsia="游明朝"/>
                <w:i/>
                <w:iCs/>
                <w:color w:val="FF0000"/>
                <w:sz w:val="22"/>
                <w:szCs w:val="22"/>
                <w:u w:val="single"/>
                <w:lang w:eastAsia="ja-JP"/>
              </w:rPr>
              <w:t xml:space="preserve">its </w:t>
            </w: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 xml:space="preserve">deployment in </w:t>
            </w:r>
            <w:r>
              <w:rPr>
                <w:rFonts w:eastAsia="游明朝"/>
                <w:i/>
                <w:iCs/>
                <w:color w:val="FF0000"/>
                <w:sz w:val="22"/>
                <w:szCs w:val="22"/>
                <w:lang w:eastAsia="ja-JP"/>
              </w:rPr>
              <w:t>already deployed UEs (considering the UE hardware that it will be used in)</w:t>
            </w:r>
          </w:p>
          <w:p w14:paraId="22988DD1" w14:textId="77777777" w:rsidR="00EA4AE0" w:rsidRDefault="00EA4AE0" w:rsidP="00EA4AE0">
            <w:pPr>
              <w:pStyle w:val="afc"/>
              <w:numPr>
                <w:ilvl w:val="2"/>
                <w:numId w:val="2"/>
              </w:numPr>
              <w:ind w:left="2376"/>
              <w:contextualSpacing w:val="0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>FFS on the feasibility</w:t>
            </w:r>
          </w:p>
          <w:p w14:paraId="51855A80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ind w:left="1656"/>
              <w:contextualSpacing w:val="0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 xml:space="preserve">Option 2: Design the test to verify the performance monitoring </w:t>
            </w:r>
            <w:r>
              <w:rPr>
                <w:rFonts w:eastAsia="游明朝"/>
                <w:i/>
                <w:iCs/>
                <w:color w:val="FF0000"/>
                <w:sz w:val="22"/>
                <w:szCs w:val="22"/>
                <w:lang w:eastAsia="ja-JP"/>
              </w:rPr>
              <w:t>and proactive recovery from potential performance degradation</w:t>
            </w:r>
          </w:p>
          <w:p w14:paraId="03EDB699" w14:textId="77777777" w:rsidR="00EA4AE0" w:rsidRDefault="00EA4AE0" w:rsidP="00EA4AE0">
            <w:pPr>
              <w:pStyle w:val="afc"/>
              <w:numPr>
                <w:ilvl w:val="2"/>
                <w:numId w:val="2"/>
              </w:numPr>
              <w:ind w:left="2376"/>
              <w:contextualSpacing w:val="0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>Depend on the other WG progress</w:t>
            </w:r>
          </w:p>
          <w:p w14:paraId="5182B3BE" w14:textId="77777777" w:rsidR="00EA4AE0" w:rsidRDefault="00EA4AE0" w:rsidP="00EA4AE0">
            <w:pPr>
              <w:pStyle w:val="afc"/>
              <w:numPr>
                <w:ilvl w:val="2"/>
                <w:numId w:val="2"/>
              </w:numPr>
              <w:ind w:left="2376"/>
              <w:contextualSpacing w:val="0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>Monitoring can be used for managing fallback, model update/model switching/model transfer, if applicable</w:t>
            </w:r>
          </w:p>
          <w:p w14:paraId="1E3667A7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ind w:left="1656"/>
              <w:contextualSpacing w:val="0"/>
              <w:rPr>
                <w:rFonts w:eastAsia="游明朝"/>
                <w:i/>
                <w:iCs/>
                <w:sz w:val="22"/>
                <w:szCs w:val="22"/>
                <w:lang w:eastAsia="ja-JP"/>
              </w:rPr>
            </w:pPr>
            <w:r>
              <w:rPr>
                <w:rFonts w:eastAsia="游明朝"/>
                <w:i/>
                <w:iCs/>
                <w:sz w:val="22"/>
                <w:szCs w:val="22"/>
                <w:lang w:eastAsia="ja-JP"/>
              </w:rPr>
              <w:t>Other options are not precluded</w:t>
            </w:r>
          </w:p>
          <w:p w14:paraId="28332D2A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2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: Add Option 3 as below (R4-2413391):</w:t>
            </w:r>
          </w:p>
          <w:p w14:paraId="4E586046" w14:textId="77777777" w:rsidR="00EA4AE0" w:rsidRDefault="00EA4AE0" w:rsidP="00EA4AE0">
            <w:pPr>
              <w:pStyle w:val="Proposal"/>
              <w:numPr>
                <w:ilvl w:val="1"/>
                <w:numId w:val="2"/>
              </w:numPr>
              <w:tabs>
                <w:tab w:val="left" w:pos="1304"/>
              </w:tabs>
              <w:ind w:left="1656"/>
              <w:rPr>
                <w:rFonts w:ascii="Times New Roman" w:hAnsi="Times New Roman" w:cs="Times New Roman"/>
                <w:b w:val="0"/>
                <w:bCs w:val="0"/>
                <w:i/>
                <w:iCs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2"/>
                <w:lang w:val="en-GB"/>
              </w:rPr>
              <w:t>Option 3: Capture model input during conformance testing for later testing of new models.</w:t>
            </w:r>
          </w:p>
          <w:p w14:paraId="2F724A3A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ind w:left="1418" w:hanging="284"/>
              <w:contextualSpacing w:val="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3: UE shall support at least some default/baseline AI/ML models/features that passed conformance requirements. The respective models can be used as a fallback mechanism.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(R4-2411980, R4-2412021 &amp; R4-2412331)</w:t>
            </w:r>
          </w:p>
          <w:p w14:paraId="4E966305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18" w:hanging="284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ption 4: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Drop Option 1 as framework is not clear and burden on UE vendors is very high</w:t>
            </w:r>
          </w:p>
          <w:p w14:paraId="7A618962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18" w:hanging="284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Option 5: 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RAN4 to consider handling post-deployment verification of updated/new functionality in inactive/standby state/mode before it is allowed to be used along with the inference of the currently used functionality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 (R4-2412021)</w:t>
            </w:r>
          </w:p>
          <w:p w14:paraId="0AE07B40" w14:textId="77777777" w:rsidR="00EA4AE0" w:rsidRDefault="00EA4AE0" w:rsidP="00EA4AE0">
            <w:pPr>
              <w:pStyle w:val="afc"/>
              <w:numPr>
                <w:ilvl w:val="1"/>
                <w:numId w:val="2"/>
              </w:numPr>
              <w:ind w:left="1656"/>
              <w:contextualSpacing w:val="0"/>
              <w:rPr>
                <w:rFonts w:eastAsia="游明朝"/>
                <w:color w:val="0070C0"/>
                <w:szCs w:val="24"/>
                <w:lang w:eastAsia="ja-JP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p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tion 6: 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RAN4 to send an LS to RAN2 and RAN1 WGs on a need to consider conformance testability of AI/ML enabled functionalities when designing such LCM operations as 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lastRenderedPageBreak/>
              <w:t>monitoring/activation/update/fallback for the devices already deployed in the field.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 (R4-2412021)</w:t>
            </w:r>
          </w:p>
          <w:p w14:paraId="60E50976" w14:textId="77777777" w:rsidR="00EA4AE0" w:rsidRPr="00A952BC" w:rsidRDefault="00EA4AE0" w:rsidP="00EA4AE0">
            <w:pPr>
              <w:pStyle w:val="afc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120"/>
              <w:ind w:left="1418" w:hanging="284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7: RAN4 to study and compare the feasibility of Options 1, 2, and 3. RAN4 can inform other groups about the conclusions of this study. (R4-2413391)</w:t>
            </w:r>
          </w:p>
          <w:p w14:paraId="4DA8CB15" w14:textId="77777777" w:rsidR="00EA4AE0" w:rsidRDefault="00EA4AE0" w:rsidP="00EA4AE0">
            <w:pPr>
              <w:pStyle w:val="afc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120"/>
              <w:ind w:left="1418" w:hanging="284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ption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8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: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Others</w:t>
            </w:r>
          </w:p>
          <w:p w14:paraId="5F83CEF3" w14:textId="77777777" w:rsidR="00EA4AE0" w:rsidRDefault="00EA4AE0" w:rsidP="00EA4AE0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Recommended WF</w:t>
            </w:r>
          </w:p>
          <w:p w14:paraId="1687C49D" w14:textId="79C7DB18" w:rsidR="00EA4AE0" w:rsidRPr="00EA4AE0" w:rsidRDefault="00EA4AE0" w:rsidP="00EA4AE0">
            <w:pPr>
              <w:ind w:left="436" w:firstLine="284"/>
              <w:rPr>
                <w:rFonts w:eastAsia="游明朝"/>
                <w:color w:val="0070C0"/>
                <w:szCs w:val="24"/>
                <w:lang w:eastAsia="ja-JP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p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tions should be discussed separately to see if any agreements can be reached</w:t>
            </w:r>
          </w:p>
        </w:tc>
      </w:tr>
    </w:tbl>
    <w:p w14:paraId="290946FC" w14:textId="77777777" w:rsidR="00EA4AE0" w:rsidRDefault="00EA4AE0" w:rsidP="00EA4AE0">
      <w:pPr>
        <w:rPr>
          <w:lang w:eastAsia="ja-JP"/>
        </w:rPr>
      </w:pPr>
    </w:p>
    <w:p w14:paraId="0C6CC6B9" w14:textId="77777777" w:rsidR="00924C6D" w:rsidRDefault="007C20E1" w:rsidP="00EA4AE0">
      <w:pPr>
        <w:jc w:val="both"/>
        <w:rPr>
          <w:lang w:val="en-US" w:eastAsia="ja-JP"/>
        </w:rPr>
      </w:pPr>
      <w:r>
        <w:rPr>
          <w:rFonts w:hint="eastAsia"/>
          <w:lang w:eastAsia="ja-JP"/>
        </w:rPr>
        <w:t>Observing proposals, t</w:t>
      </w:r>
      <w:r w:rsidR="00EA4AE0" w:rsidRPr="00EA4AE0">
        <w:rPr>
          <w:rFonts w:hint="eastAsia"/>
          <w:lang w:val="en-US" w:eastAsia="ja-JP"/>
        </w:rPr>
        <w:t>wo directions</w:t>
      </w:r>
      <w:r>
        <w:rPr>
          <w:rFonts w:hint="eastAsia"/>
          <w:lang w:val="en-US" w:eastAsia="ja-JP"/>
        </w:rPr>
        <w:t xml:space="preserve"> are indicated.</w:t>
      </w:r>
      <w:r w:rsidR="00EA4AE0" w:rsidRPr="00EA4AE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O</w:t>
      </w:r>
      <w:r w:rsidR="00EA4AE0" w:rsidRPr="00EA4AE0">
        <w:rPr>
          <w:rFonts w:hint="eastAsia"/>
          <w:lang w:val="en-US" w:eastAsia="ja-JP"/>
        </w:rPr>
        <w:t>ne is conduct</w:t>
      </w:r>
      <w:r>
        <w:rPr>
          <w:rFonts w:hint="eastAsia"/>
          <w:lang w:val="en-US" w:eastAsia="ja-JP"/>
        </w:rPr>
        <w:t>ing</w:t>
      </w:r>
      <w:r w:rsidR="00EA4AE0" w:rsidRPr="00EA4AE0">
        <w:rPr>
          <w:rFonts w:hint="eastAsia"/>
          <w:lang w:val="en-US" w:eastAsia="ja-JP"/>
        </w:rPr>
        <w:t xml:space="preserve"> as a conformance </w:t>
      </w:r>
      <w:proofErr w:type="gramStart"/>
      <w:r w:rsidR="00EA4AE0" w:rsidRPr="00EA4AE0">
        <w:rPr>
          <w:rFonts w:hint="eastAsia"/>
          <w:lang w:val="en-US" w:eastAsia="ja-JP"/>
        </w:rPr>
        <w:t>test,</w:t>
      </w:r>
      <w:proofErr w:type="gramEnd"/>
      <w:r w:rsidR="00EA4AE0" w:rsidRPr="00EA4AE0">
        <w:rPr>
          <w:rFonts w:hint="eastAsia"/>
          <w:lang w:val="en-US" w:eastAsia="ja-JP"/>
        </w:rPr>
        <w:t xml:space="preserve"> the other is conducting as a performance monitoring. </w:t>
      </w:r>
      <w:r>
        <w:rPr>
          <w:rFonts w:hint="eastAsia"/>
          <w:lang w:val="en-US" w:eastAsia="ja-JP"/>
        </w:rPr>
        <w:t>C</w:t>
      </w:r>
      <w:r w:rsidR="00EA4AE0" w:rsidRPr="00EA4AE0">
        <w:rPr>
          <w:rFonts w:hint="eastAsia"/>
          <w:lang w:val="en-US" w:eastAsia="ja-JP"/>
        </w:rPr>
        <w:t>onsidering the feasibility of conformance test, it is difficult to cover all new/updated AI model/functionality testing before depl</w:t>
      </w:r>
      <w:r w:rsidR="00EA4AE0" w:rsidRPr="00EA4AE0">
        <w:rPr>
          <w:lang w:val="en-US" w:eastAsia="ja-JP"/>
        </w:rPr>
        <w:t xml:space="preserve">oyment from both testing effort and consuming time points. Thus, it can only be conducted as a performance monitoring. </w:t>
      </w:r>
    </w:p>
    <w:p w14:paraId="44878552" w14:textId="3ECE2415" w:rsidR="00924C6D" w:rsidRPr="00924C6D" w:rsidRDefault="00924C6D" w:rsidP="00EA4AE0">
      <w:pPr>
        <w:jc w:val="both"/>
        <w:rPr>
          <w:b/>
          <w:bCs/>
          <w:lang w:val="en-US" w:eastAsia="ja-JP"/>
        </w:rPr>
      </w:pPr>
      <w:r w:rsidRPr="00924C6D">
        <w:rPr>
          <w:rFonts w:hint="eastAsia"/>
          <w:b/>
          <w:bCs/>
          <w:lang w:val="en-US" w:eastAsia="ja-JP"/>
        </w:rPr>
        <w:t>Observation 1: It is difficult to cover all new/updated AI model/functionality by conformance test before depl</w:t>
      </w:r>
      <w:r w:rsidRPr="00924C6D">
        <w:rPr>
          <w:b/>
          <w:bCs/>
          <w:lang w:val="en-US" w:eastAsia="ja-JP"/>
        </w:rPr>
        <w:t>oyment from both testing effort and consuming time points.</w:t>
      </w:r>
    </w:p>
    <w:p w14:paraId="58A580FE" w14:textId="77777777" w:rsidR="00DA54E8" w:rsidRDefault="00EA4AE0" w:rsidP="00EA4AE0">
      <w:pPr>
        <w:jc w:val="both"/>
        <w:rPr>
          <w:lang w:val="en-US" w:eastAsia="ja-JP"/>
        </w:rPr>
      </w:pPr>
      <w:r w:rsidRPr="00EA4AE0">
        <w:rPr>
          <w:lang w:val="en-US" w:eastAsia="ja-JP"/>
        </w:rPr>
        <w:t xml:space="preserve">For performance monitoring, there are two key points to be considered. </w:t>
      </w:r>
      <w:r w:rsidR="007C20E1">
        <w:rPr>
          <w:rFonts w:hint="eastAsia"/>
          <w:lang w:val="en-US" w:eastAsia="ja-JP"/>
        </w:rPr>
        <w:t>F</w:t>
      </w:r>
      <w:r w:rsidRPr="00EA4AE0">
        <w:rPr>
          <w:lang w:val="en-US" w:eastAsia="ja-JP"/>
        </w:rPr>
        <w:t xml:space="preserve">irst is how </w:t>
      </w:r>
      <w:proofErr w:type="gramStart"/>
      <w:r w:rsidRPr="00EA4AE0">
        <w:rPr>
          <w:lang w:val="en-US" w:eastAsia="ja-JP"/>
        </w:rPr>
        <w:t>to</w:t>
      </w:r>
      <w:proofErr w:type="gramEnd"/>
      <w:r w:rsidRPr="00EA4AE0">
        <w:rPr>
          <w:lang w:val="en-US" w:eastAsia="ja-JP"/>
        </w:rPr>
        <w:t xml:space="preserve"> fallback if performance is degraded. </w:t>
      </w:r>
      <w:r w:rsidR="007C20E1">
        <w:rPr>
          <w:rFonts w:hint="eastAsia"/>
          <w:lang w:val="en-US" w:eastAsia="ja-JP"/>
        </w:rPr>
        <w:t>If the degradation level is critical, the</w:t>
      </w:r>
      <w:r w:rsidRPr="00EA4AE0">
        <w:rPr>
          <w:lang w:val="en-US" w:eastAsia="ja-JP"/>
        </w:rPr>
        <w:t xml:space="preserve"> AI model/functionality</w:t>
      </w:r>
      <w:r w:rsidR="007C20E1">
        <w:rPr>
          <w:rFonts w:hint="eastAsia"/>
          <w:lang w:val="en-US" w:eastAsia="ja-JP"/>
        </w:rPr>
        <w:t xml:space="preserve"> should be deactivated</w:t>
      </w:r>
      <w:r w:rsidRPr="00EA4AE0">
        <w:rPr>
          <w:lang w:val="en-US" w:eastAsia="ja-JP"/>
        </w:rPr>
        <w:t xml:space="preserve"> or fallback to the default/initial AI model/functionality. </w:t>
      </w:r>
      <w:proofErr w:type="gramStart"/>
      <w:r w:rsidR="007C20E1">
        <w:rPr>
          <w:rFonts w:hint="eastAsia"/>
          <w:lang w:val="en-US" w:eastAsia="ja-JP"/>
        </w:rPr>
        <w:t>In order to</w:t>
      </w:r>
      <w:proofErr w:type="gramEnd"/>
      <w:r w:rsidR="007C20E1">
        <w:rPr>
          <w:rFonts w:hint="eastAsia"/>
          <w:lang w:val="en-US" w:eastAsia="ja-JP"/>
        </w:rPr>
        <w:t xml:space="preserve"> achieve this fallback method, the performance should be </w:t>
      </w:r>
      <w:r w:rsidR="007C20E1">
        <w:rPr>
          <w:lang w:val="en-US" w:eastAsia="ja-JP"/>
        </w:rPr>
        <w:t>monitored,</w:t>
      </w:r>
      <w:r w:rsidR="007C20E1">
        <w:rPr>
          <w:rFonts w:hint="eastAsia"/>
          <w:lang w:val="en-US" w:eastAsia="ja-JP"/>
        </w:rPr>
        <w:t xml:space="preserve"> and fallback should be immediately executed. From RAN4 perspective, </w:t>
      </w:r>
      <w:r w:rsidR="00924C6D">
        <w:rPr>
          <w:rFonts w:hint="eastAsia"/>
          <w:lang w:val="en-US" w:eastAsia="ja-JP"/>
        </w:rPr>
        <w:t xml:space="preserve">monitoring accuracy and execution delay are needed to be specified. </w:t>
      </w:r>
    </w:p>
    <w:p w14:paraId="63CCDDB0" w14:textId="23A1E21D" w:rsidR="00DA54E8" w:rsidRPr="00DA54E8" w:rsidRDefault="00DA54E8" w:rsidP="00EA4AE0">
      <w:pPr>
        <w:jc w:val="both"/>
        <w:rPr>
          <w:b/>
          <w:bCs/>
          <w:lang w:val="en-US" w:eastAsia="ja-JP"/>
        </w:rPr>
      </w:pPr>
      <w:r w:rsidRPr="00DA54E8">
        <w:rPr>
          <w:rFonts w:hint="eastAsia"/>
          <w:b/>
          <w:bCs/>
          <w:lang w:val="en-US" w:eastAsia="ja-JP"/>
        </w:rPr>
        <w:t>Proposal 1: If the performance degradation level is critical, the</w:t>
      </w:r>
      <w:r w:rsidRPr="00DA54E8">
        <w:rPr>
          <w:b/>
          <w:bCs/>
          <w:lang w:val="en-US" w:eastAsia="ja-JP"/>
        </w:rPr>
        <w:t xml:space="preserve"> AI model/functionality</w:t>
      </w:r>
      <w:r w:rsidRPr="00DA54E8">
        <w:rPr>
          <w:rFonts w:hint="eastAsia"/>
          <w:b/>
          <w:bCs/>
          <w:lang w:val="en-US" w:eastAsia="ja-JP"/>
        </w:rPr>
        <w:t xml:space="preserve"> should be deactivated</w:t>
      </w:r>
      <w:r w:rsidRPr="00DA54E8">
        <w:rPr>
          <w:b/>
          <w:bCs/>
          <w:lang w:val="en-US" w:eastAsia="ja-JP"/>
        </w:rPr>
        <w:t xml:space="preserve"> or fallback to the default/initial AI model/functionality</w:t>
      </w:r>
      <w:r w:rsidRPr="00DA54E8">
        <w:rPr>
          <w:rFonts w:hint="eastAsia"/>
          <w:b/>
          <w:bCs/>
          <w:lang w:val="en-US" w:eastAsia="ja-JP"/>
        </w:rPr>
        <w:t xml:space="preserve"> during performance monitoring. The monitoring accuracy and fallback execution delay are needed to be specified.</w:t>
      </w:r>
    </w:p>
    <w:p w14:paraId="279C07F1" w14:textId="7781E37C" w:rsidR="00EA4AE0" w:rsidRDefault="00EA4AE0" w:rsidP="00EA4AE0">
      <w:pPr>
        <w:jc w:val="both"/>
        <w:rPr>
          <w:lang w:val="en-US" w:eastAsia="ja-JP"/>
        </w:rPr>
      </w:pPr>
      <w:r w:rsidRPr="00EA4AE0">
        <w:rPr>
          <w:lang w:val="en-US" w:eastAsia="ja-JP"/>
        </w:rPr>
        <w:t xml:space="preserve">Second is how to reactivate the AI model/functionality. One possible way is conducting conformance test only for </w:t>
      </w:r>
      <w:r w:rsidR="00924C6D" w:rsidRPr="00EA4AE0">
        <w:rPr>
          <w:lang w:val="en-US" w:eastAsia="ja-JP"/>
        </w:rPr>
        <w:t>these degraded AI model/functionalities</w:t>
      </w:r>
      <w:r w:rsidR="00924C6D">
        <w:rPr>
          <w:rFonts w:hint="eastAsia"/>
          <w:lang w:val="en-US" w:eastAsia="ja-JP"/>
        </w:rPr>
        <w:t>.</w:t>
      </w:r>
      <w:r w:rsidRPr="00EA4AE0">
        <w:rPr>
          <w:lang w:val="en-US" w:eastAsia="ja-JP"/>
        </w:rPr>
        <w:t xml:space="preserve"> </w:t>
      </w:r>
      <w:proofErr w:type="gramStart"/>
      <w:r w:rsidR="00924C6D">
        <w:rPr>
          <w:rFonts w:hint="eastAsia"/>
          <w:lang w:val="en-US" w:eastAsia="ja-JP"/>
        </w:rPr>
        <w:t>However</w:t>
      </w:r>
      <w:proofErr w:type="gramEnd"/>
      <w:r w:rsidRPr="00EA4AE0">
        <w:rPr>
          <w:lang w:val="en-US" w:eastAsia="ja-JP"/>
        </w:rPr>
        <w:t xml:space="preserve"> it may be also infeasible. Another possible way is monitoring the performance until the AI model/functionality becomes better after updating.</w:t>
      </w:r>
      <w:r w:rsidR="00DA54E8">
        <w:rPr>
          <w:rFonts w:hint="eastAsia"/>
          <w:lang w:val="en-US" w:eastAsia="ja-JP"/>
        </w:rPr>
        <w:t xml:space="preserve"> </w:t>
      </w:r>
      <w:proofErr w:type="gramStart"/>
      <w:r w:rsidR="00DA54E8">
        <w:rPr>
          <w:rFonts w:hint="eastAsia"/>
          <w:lang w:val="en-US" w:eastAsia="ja-JP"/>
        </w:rPr>
        <w:t>In order to</w:t>
      </w:r>
      <w:proofErr w:type="gramEnd"/>
      <w:r w:rsidR="00DA54E8">
        <w:rPr>
          <w:rFonts w:hint="eastAsia"/>
          <w:lang w:val="en-US" w:eastAsia="ja-JP"/>
        </w:rPr>
        <w:t xml:space="preserve"> conduct this procedure, </w:t>
      </w:r>
      <w:r w:rsidR="00485E85">
        <w:rPr>
          <w:rFonts w:hint="eastAsia"/>
          <w:lang w:val="en-US" w:eastAsia="ja-JP"/>
        </w:rPr>
        <w:t>the updated AI model/functionality performance monitoring is needed to be done in parallel with normal measurement, i.e. if the inference accuracy is good enough compared with exact measured value, the AI model/functionality is reactivated. If the actual performance after reactivation is still worse, it can be deactivated</w:t>
      </w:r>
      <w:r w:rsidR="00485E85" w:rsidRPr="00EA4AE0">
        <w:rPr>
          <w:lang w:val="en-US" w:eastAsia="ja-JP"/>
        </w:rPr>
        <w:t xml:space="preserve"> or fallback to the default/initial AI model/functionality</w:t>
      </w:r>
      <w:r w:rsidR="00485E85">
        <w:rPr>
          <w:rFonts w:hint="eastAsia"/>
          <w:lang w:val="en-US" w:eastAsia="ja-JP"/>
        </w:rPr>
        <w:t>.</w:t>
      </w:r>
    </w:p>
    <w:p w14:paraId="3BF5085C" w14:textId="6CBCE6D0" w:rsidR="00485E85" w:rsidRDefault="00485E85" w:rsidP="00EA4AE0">
      <w:pPr>
        <w:jc w:val="both"/>
        <w:rPr>
          <w:b/>
          <w:bCs/>
          <w:lang w:val="en-US" w:eastAsia="ja-JP"/>
        </w:rPr>
      </w:pPr>
      <w:r w:rsidRPr="00F3572F">
        <w:rPr>
          <w:rFonts w:hint="eastAsia"/>
          <w:b/>
          <w:bCs/>
          <w:lang w:val="en-US" w:eastAsia="ja-JP"/>
        </w:rPr>
        <w:t xml:space="preserve">Proposal 2: For reactivating the </w:t>
      </w:r>
      <w:r w:rsidR="00F3572F" w:rsidRPr="00F3572F">
        <w:rPr>
          <w:rFonts w:hint="eastAsia"/>
          <w:b/>
          <w:bCs/>
          <w:lang w:val="en-US" w:eastAsia="ja-JP"/>
        </w:rPr>
        <w:t>deactivated AI model/functionality, performance monitoring is needed to be done in parallel with normal measurement, i.e. if the inference accuracy is good enough compared with exact measured value, the AI model/functionality is reactivated.</w:t>
      </w:r>
    </w:p>
    <w:p w14:paraId="75216F21" w14:textId="127E4D22" w:rsidR="00F3572F" w:rsidRDefault="00F3572F" w:rsidP="00F3572F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F3572F">
        <w:rPr>
          <w:rFonts w:hint="eastAsia"/>
          <w:sz w:val="32"/>
          <w:szCs w:val="18"/>
          <w:lang w:eastAsia="ja-JP"/>
        </w:rPr>
        <w:t>AI/ML model performance</w:t>
      </w:r>
    </w:p>
    <w:p w14:paraId="06DCC88E" w14:textId="3BA851B6" w:rsidR="00F3572F" w:rsidRDefault="00F3572F" w:rsidP="00F3572F">
      <w:pPr>
        <w:rPr>
          <w:lang w:val="en-US" w:eastAsia="ja-JP"/>
        </w:rPr>
      </w:pPr>
      <w:r>
        <w:rPr>
          <w:rFonts w:hint="eastAsia"/>
          <w:lang w:val="en-US" w:eastAsia="ja-JP"/>
        </w:rPr>
        <w:t>The moderator summary for AI/ML model performance in the last meeting</w:t>
      </w:r>
      <w:r>
        <w:rPr>
          <w:lang w:val="en-US" w:eastAsia="ja-JP"/>
        </w:rPr>
        <w:t xml:space="preserve">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572F" w14:paraId="5F0C5A94" w14:textId="77777777" w:rsidTr="0051695D">
        <w:tc>
          <w:tcPr>
            <w:tcW w:w="9631" w:type="dxa"/>
          </w:tcPr>
          <w:p w14:paraId="77ADA2AD" w14:textId="77777777" w:rsidR="00F3572F" w:rsidRDefault="00F3572F" w:rsidP="00F3572F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1-4: AI/ML model performance </w:t>
            </w:r>
          </w:p>
          <w:p w14:paraId="5B46AF85" w14:textId="77777777" w:rsidR="00F3572F" w:rsidRDefault="00F3572F" w:rsidP="00F3572F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</w:t>
            </w:r>
          </w:p>
          <w:p w14:paraId="41C87814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1: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AI/ML based performance should exceed legacy non-AI/ML requirements</w:t>
            </w:r>
          </w:p>
          <w:p w14:paraId="42B36D49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Option 2: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AI/ML based performance does not necessarily need to exceed legacy performance. There could be other consideration to use AI/ML based algorithms</w:t>
            </w:r>
          </w:p>
          <w:p w14:paraId="78745113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ption 3: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 other</w:t>
            </w:r>
          </w:p>
          <w:p w14:paraId="215731A7" w14:textId="77777777" w:rsidR="00F3572F" w:rsidRDefault="00F3572F" w:rsidP="00F3572F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Recommended WF</w:t>
            </w:r>
          </w:p>
          <w:p w14:paraId="205459F9" w14:textId="03B58027" w:rsidR="00F3572F" w:rsidRPr="00F3572F" w:rsidRDefault="00F3572F" w:rsidP="00F3572F">
            <w:pPr>
              <w:ind w:left="436" w:firstLine="284"/>
              <w:rPr>
                <w:rFonts w:eastAsiaTheme="minorEastAsia"/>
                <w:color w:val="0070C0"/>
                <w:szCs w:val="24"/>
                <w:lang w:eastAsia="ja-JP"/>
              </w:rPr>
            </w:pPr>
            <w:r>
              <w:rPr>
                <w:color w:val="0070C0"/>
                <w:szCs w:val="24"/>
                <w:lang w:eastAsia="zh-CN"/>
              </w:rPr>
              <w:t>To be discussed</w:t>
            </w:r>
          </w:p>
        </w:tc>
      </w:tr>
    </w:tbl>
    <w:p w14:paraId="159B7B67" w14:textId="77777777" w:rsidR="00F3572F" w:rsidRDefault="00F3572F" w:rsidP="00F3572F">
      <w:pPr>
        <w:rPr>
          <w:lang w:eastAsia="ja-JP"/>
        </w:rPr>
      </w:pPr>
    </w:p>
    <w:p w14:paraId="344B1D29" w14:textId="04179CB2" w:rsidR="00F3572F" w:rsidRDefault="00F3572F" w:rsidP="00F3572F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The AI/ML model performance requirement</w:t>
      </w:r>
      <w:r w:rsidRPr="00F3572F">
        <w:rPr>
          <w:lang w:eastAsia="ja-JP"/>
        </w:rPr>
        <w:t xml:space="preserve"> depends on usecases. If a usecase employs legacy metric, the AI/ML model performance should be at least as same as that of legacy</w:t>
      </w:r>
      <w:r>
        <w:rPr>
          <w:rFonts w:hint="eastAsia"/>
          <w:lang w:eastAsia="ja-JP"/>
        </w:rPr>
        <w:t xml:space="preserve">. </w:t>
      </w:r>
      <w:r w:rsidRPr="00F3572F">
        <w:rPr>
          <w:lang w:eastAsia="ja-JP"/>
        </w:rPr>
        <w:t xml:space="preserve">If a usecase employs </w:t>
      </w:r>
      <w:r>
        <w:rPr>
          <w:rFonts w:hint="eastAsia"/>
          <w:lang w:eastAsia="ja-JP"/>
        </w:rPr>
        <w:t>new</w:t>
      </w:r>
      <w:r w:rsidRPr="00F3572F">
        <w:rPr>
          <w:lang w:eastAsia="ja-JP"/>
        </w:rPr>
        <w:t xml:space="preserve"> metric</w:t>
      </w:r>
      <w:r>
        <w:rPr>
          <w:rFonts w:hint="eastAsia"/>
          <w:lang w:eastAsia="ja-JP"/>
        </w:rPr>
        <w:t xml:space="preserve">, the comparison between </w:t>
      </w:r>
      <w:r w:rsidRPr="00F3572F">
        <w:rPr>
          <w:lang w:eastAsia="ja-JP"/>
        </w:rPr>
        <w:t>legacy non-AI/ML requirements</w:t>
      </w:r>
      <w:r>
        <w:rPr>
          <w:rFonts w:hint="eastAsia"/>
          <w:lang w:eastAsia="ja-JP"/>
        </w:rPr>
        <w:t xml:space="preserve"> is not needed.</w:t>
      </w:r>
    </w:p>
    <w:p w14:paraId="5ACB41F0" w14:textId="178C4466" w:rsidR="00F3572F" w:rsidRDefault="00F3572F" w:rsidP="00F3572F">
      <w:pPr>
        <w:jc w:val="both"/>
        <w:rPr>
          <w:b/>
          <w:bCs/>
          <w:lang w:eastAsia="ja-JP"/>
        </w:rPr>
      </w:pPr>
      <w:r w:rsidRPr="00F3572F">
        <w:rPr>
          <w:rFonts w:hint="eastAsia"/>
          <w:b/>
          <w:bCs/>
          <w:lang w:eastAsia="ja-JP"/>
        </w:rPr>
        <w:t xml:space="preserve">Proposal 3: </w:t>
      </w:r>
      <w:r w:rsidRPr="00F3572F">
        <w:rPr>
          <w:b/>
          <w:bCs/>
          <w:lang w:eastAsia="ja-JP"/>
        </w:rPr>
        <w:t>If a usecase employs legacy metric, the AI/ML model performance should be at least as same as that of legacy</w:t>
      </w:r>
      <w:r w:rsidRPr="00F3572F">
        <w:rPr>
          <w:rFonts w:hint="eastAsia"/>
          <w:b/>
          <w:bCs/>
          <w:lang w:eastAsia="ja-JP"/>
        </w:rPr>
        <w:t xml:space="preserve">. </w:t>
      </w:r>
      <w:r w:rsidRPr="00F3572F">
        <w:rPr>
          <w:b/>
          <w:bCs/>
          <w:lang w:eastAsia="ja-JP"/>
        </w:rPr>
        <w:t xml:space="preserve">If a usecase employs </w:t>
      </w:r>
      <w:r w:rsidRPr="00F3572F">
        <w:rPr>
          <w:rFonts w:hint="eastAsia"/>
          <w:b/>
          <w:bCs/>
          <w:lang w:eastAsia="ja-JP"/>
        </w:rPr>
        <w:t>new</w:t>
      </w:r>
      <w:r w:rsidRPr="00F3572F">
        <w:rPr>
          <w:b/>
          <w:bCs/>
          <w:lang w:eastAsia="ja-JP"/>
        </w:rPr>
        <w:t xml:space="preserve"> metric</w:t>
      </w:r>
      <w:r w:rsidRPr="00F3572F">
        <w:rPr>
          <w:rFonts w:hint="eastAsia"/>
          <w:b/>
          <w:bCs/>
          <w:lang w:eastAsia="ja-JP"/>
        </w:rPr>
        <w:t xml:space="preserve">, the comparison between </w:t>
      </w:r>
      <w:r w:rsidRPr="00F3572F">
        <w:rPr>
          <w:b/>
          <w:bCs/>
          <w:lang w:eastAsia="ja-JP"/>
        </w:rPr>
        <w:t>legacy non-AI/ML requirements</w:t>
      </w:r>
      <w:r w:rsidRPr="00F3572F">
        <w:rPr>
          <w:rFonts w:hint="eastAsia"/>
          <w:b/>
          <w:bCs/>
          <w:lang w:eastAsia="ja-JP"/>
        </w:rPr>
        <w:t xml:space="preserve"> is not needed.</w:t>
      </w:r>
    </w:p>
    <w:p w14:paraId="2EF12E15" w14:textId="43C7194A" w:rsidR="00F3572F" w:rsidRDefault="00F3572F" w:rsidP="00F3572F">
      <w:pPr>
        <w:pStyle w:val="1"/>
        <w:numPr>
          <w:ilvl w:val="1"/>
          <w:numId w:val="1"/>
        </w:numPr>
        <w:spacing w:after="120"/>
        <w:jc w:val="both"/>
        <w:rPr>
          <w:sz w:val="32"/>
          <w:szCs w:val="18"/>
          <w:lang w:eastAsia="ja-JP"/>
        </w:rPr>
      </w:pPr>
      <w:r w:rsidRPr="00F3572F">
        <w:rPr>
          <w:rFonts w:hint="eastAsia"/>
          <w:sz w:val="32"/>
          <w:szCs w:val="18"/>
          <w:lang w:eastAsia="ja-JP"/>
        </w:rPr>
        <w:t>Generalization</w:t>
      </w:r>
      <w:r w:rsidR="009936FE">
        <w:rPr>
          <w:rFonts w:hint="eastAsia"/>
          <w:sz w:val="32"/>
          <w:szCs w:val="18"/>
          <w:lang w:eastAsia="ja-JP"/>
        </w:rPr>
        <w:t xml:space="preserve"> test</w:t>
      </w:r>
    </w:p>
    <w:p w14:paraId="104C40D4" w14:textId="7B634A16" w:rsidR="00F3572F" w:rsidRDefault="00F3572F" w:rsidP="00F3572F">
      <w:pPr>
        <w:rPr>
          <w:lang w:val="en-US" w:eastAsia="ja-JP"/>
        </w:rPr>
      </w:pPr>
      <w:r>
        <w:rPr>
          <w:rFonts w:hint="eastAsia"/>
          <w:lang w:val="en-US" w:eastAsia="ja-JP"/>
        </w:rPr>
        <w:t>The moderator summary for generalization</w:t>
      </w:r>
      <w:r w:rsidR="009936FE">
        <w:rPr>
          <w:rFonts w:hint="eastAsia"/>
          <w:lang w:val="en-US" w:eastAsia="ja-JP"/>
        </w:rPr>
        <w:t xml:space="preserve"> test</w:t>
      </w:r>
      <w:r>
        <w:rPr>
          <w:rFonts w:hint="eastAsia"/>
          <w:lang w:val="en-US" w:eastAsia="ja-JP"/>
        </w:rPr>
        <w:t xml:space="preserve"> in the last meeting</w:t>
      </w:r>
      <w:r>
        <w:rPr>
          <w:lang w:val="en-US" w:eastAsia="ja-JP"/>
        </w:rPr>
        <w:t xml:space="preserve"> is copied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572F" w14:paraId="2C6FCFE5" w14:textId="77777777" w:rsidTr="0051695D">
        <w:tc>
          <w:tcPr>
            <w:tcW w:w="9631" w:type="dxa"/>
          </w:tcPr>
          <w:p w14:paraId="11FCFBA9" w14:textId="77777777" w:rsidR="00F3572F" w:rsidRDefault="00F3572F" w:rsidP="00F3572F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1-5:  </w:t>
            </w:r>
            <w:r>
              <w:rPr>
                <w:rFonts w:eastAsia="游明朝" w:hint="eastAsia"/>
                <w:b/>
                <w:color w:val="0070C0"/>
                <w:u w:val="single"/>
                <w:lang w:eastAsia="ja-JP"/>
              </w:rPr>
              <w:t>Generalization</w:t>
            </w:r>
            <w:r>
              <w:rPr>
                <w:b/>
                <w:color w:val="0070C0"/>
                <w:u w:val="single"/>
                <w:lang w:eastAsia="ko-KR"/>
              </w:rPr>
              <w:t xml:space="preserve"> </w:t>
            </w:r>
          </w:p>
          <w:p w14:paraId="314F2FE1" w14:textId="77777777" w:rsidR="00F3572F" w:rsidRDefault="00F3572F" w:rsidP="00F3572F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</w:t>
            </w:r>
          </w:p>
          <w:p w14:paraId="45EC8808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1: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 xml:space="preserve"> 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If non-static scenarios/configurations are supported for certain use cases, they can be included as part of generalization tests.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1E2B64B7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2: take the requirements for inference as the minimum level performance for gener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a</w:t>
            </w:r>
            <w:r>
              <w:rPr>
                <w:color w:val="0070C0"/>
                <w:szCs w:val="24"/>
                <w:lang w:eastAsia="zh-CN"/>
              </w:rPr>
              <w:t>l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i</w:t>
            </w:r>
            <w:r>
              <w:rPr>
                <w:color w:val="0070C0"/>
                <w:szCs w:val="24"/>
                <w:lang w:eastAsia="zh-CN"/>
              </w:rPr>
              <w:t>zation.</w:t>
            </w:r>
          </w:p>
          <w:p w14:paraId="01C370BD" w14:textId="77777777" w:rsidR="00F3572F" w:rsidRPr="00685157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>ption 3: For generalization test, performance for other scenarios and/or configurations can be ensured by RAN4 legacy non-AI test</w:t>
            </w:r>
          </w:p>
          <w:p w14:paraId="41C8B53D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/>
                <w:color w:val="0070C0"/>
                <w:szCs w:val="24"/>
                <w:lang w:eastAsia="ja-JP"/>
              </w:rPr>
              <w:t>Option 4: Consider non-static scenarios separately from generalization over static conditions</w:t>
            </w:r>
          </w:p>
          <w:p w14:paraId="4BDDAFF1" w14:textId="77777777" w:rsidR="00F3572F" w:rsidRDefault="00F3572F" w:rsidP="00F3572F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left="1418" w:hanging="284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rFonts w:eastAsia="游明朝" w:hint="eastAsia"/>
                <w:color w:val="0070C0"/>
                <w:szCs w:val="24"/>
                <w:lang w:eastAsia="ja-JP"/>
              </w:rPr>
              <w:t>O</w:t>
            </w:r>
            <w:r>
              <w:rPr>
                <w:rFonts w:eastAsia="游明朝"/>
                <w:color w:val="0070C0"/>
                <w:szCs w:val="24"/>
                <w:lang w:eastAsia="ja-JP"/>
              </w:rPr>
              <w:t xml:space="preserve">ption 5: </w:t>
            </w:r>
            <w:r>
              <w:rPr>
                <w:rFonts w:eastAsia="游明朝" w:hint="eastAsia"/>
                <w:color w:val="0070C0"/>
                <w:szCs w:val="24"/>
                <w:lang w:eastAsia="ja-JP"/>
              </w:rPr>
              <w:t>Others</w:t>
            </w:r>
          </w:p>
          <w:p w14:paraId="12B385AC" w14:textId="77777777" w:rsidR="00F3572F" w:rsidRDefault="00F3572F" w:rsidP="00F3572F">
            <w:pPr>
              <w:pStyle w:val="afc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Recommended WF</w:t>
            </w:r>
          </w:p>
          <w:p w14:paraId="1DE31A2C" w14:textId="5CC5B6FD" w:rsidR="00F3572F" w:rsidRPr="00F3572F" w:rsidRDefault="00F3572F" w:rsidP="00F3572F">
            <w:pPr>
              <w:rPr>
                <w:rFonts w:eastAsiaTheme="minorEastAsia"/>
                <w:color w:val="0070C0"/>
                <w:szCs w:val="24"/>
                <w:lang w:eastAsia="ja-JP"/>
              </w:rPr>
            </w:pPr>
            <w:r>
              <w:rPr>
                <w:color w:val="0070C0"/>
                <w:szCs w:val="24"/>
                <w:lang w:eastAsia="zh-CN"/>
              </w:rPr>
              <w:t>To be discussed</w:t>
            </w:r>
          </w:p>
        </w:tc>
      </w:tr>
    </w:tbl>
    <w:p w14:paraId="588749B9" w14:textId="77777777" w:rsidR="00F3572F" w:rsidRDefault="00F3572F" w:rsidP="00F3572F">
      <w:pPr>
        <w:jc w:val="both"/>
        <w:rPr>
          <w:lang w:eastAsia="ja-JP"/>
        </w:rPr>
      </w:pPr>
    </w:p>
    <w:p w14:paraId="54F31B54" w14:textId="6CA8AB3F" w:rsidR="00F3572F" w:rsidRDefault="00F3572F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 w:rsidRPr="00F3572F">
        <w:rPr>
          <w:rFonts w:hint="eastAsia"/>
          <w:lang w:val="en-US" w:eastAsia="ja-JP"/>
        </w:rPr>
        <w:t xml:space="preserve">he generalization is </w:t>
      </w:r>
      <w:r>
        <w:rPr>
          <w:rFonts w:hint="eastAsia"/>
          <w:lang w:val="en-US" w:eastAsia="ja-JP"/>
        </w:rPr>
        <w:t xml:space="preserve">necessary functionality </w:t>
      </w:r>
      <w:r w:rsidRPr="00F3572F">
        <w:rPr>
          <w:rFonts w:hint="eastAsia"/>
          <w:lang w:val="en-US" w:eastAsia="ja-JP"/>
        </w:rPr>
        <w:t xml:space="preserve">for all the scenarios. </w:t>
      </w:r>
      <w:r>
        <w:rPr>
          <w:rFonts w:hint="eastAsia"/>
          <w:lang w:val="en-US" w:eastAsia="ja-JP"/>
        </w:rPr>
        <w:t>H</w:t>
      </w:r>
      <w:r w:rsidRPr="00F3572F">
        <w:rPr>
          <w:rFonts w:hint="eastAsia"/>
          <w:lang w:val="en-US" w:eastAsia="ja-JP"/>
        </w:rPr>
        <w:t>owever, generalization test for static scenario can be excluded</w:t>
      </w:r>
      <w:r>
        <w:rPr>
          <w:rFonts w:hint="eastAsia"/>
          <w:lang w:val="en-US" w:eastAsia="ja-JP"/>
        </w:rPr>
        <w:t xml:space="preserve"> as</w:t>
      </w:r>
      <w:r w:rsidRPr="00F3572F">
        <w:rPr>
          <w:rFonts w:hint="eastAsia"/>
          <w:lang w:val="en-US" w:eastAsia="ja-JP"/>
        </w:rPr>
        <w:t xml:space="preserve"> same </w:t>
      </w:r>
      <w:r>
        <w:rPr>
          <w:rFonts w:hint="eastAsia"/>
          <w:lang w:val="en-US" w:eastAsia="ja-JP"/>
        </w:rPr>
        <w:t xml:space="preserve">principle </w:t>
      </w:r>
      <w:r w:rsidRPr="00F3572F">
        <w:rPr>
          <w:rFonts w:hint="eastAsia"/>
          <w:lang w:val="en-US" w:eastAsia="ja-JP"/>
        </w:rPr>
        <w:t xml:space="preserve">as legacy test. </w:t>
      </w:r>
      <w:r w:rsidR="009936FE">
        <w:rPr>
          <w:rFonts w:hint="eastAsia"/>
          <w:lang w:val="en-US" w:eastAsia="ja-JP"/>
        </w:rPr>
        <w:t>Although t</w:t>
      </w:r>
      <w:r w:rsidRPr="00F3572F">
        <w:rPr>
          <w:rFonts w:hint="eastAsia"/>
          <w:lang w:val="en-US" w:eastAsia="ja-JP"/>
        </w:rPr>
        <w:t xml:space="preserve">he specified test only </w:t>
      </w:r>
      <w:r w:rsidR="009936FE">
        <w:rPr>
          <w:rFonts w:hint="eastAsia"/>
          <w:lang w:val="en-US" w:eastAsia="ja-JP"/>
        </w:rPr>
        <w:t>covers the limited</w:t>
      </w:r>
      <w:r w:rsidRPr="00F3572F">
        <w:rPr>
          <w:rFonts w:hint="eastAsia"/>
          <w:lang w:val="en-US" w:eastAsia="ja-JP"/>
        </w:rPr>
        <w:t xml:space="preserve"> test condition, it does not </w:t>
      </w:r>
      <w:r w:rsidR="009936FE" w:rsidRPr="00F3572F">
        <w:rPr>
          <w:lang w:val="en-US" w:eastAsia="ja-JP"/>
        </w:rPr>
        <w:t>mean</w:t>
      </w:r>
      <w:r w:rsidRPr="00F3572F">
        <w:rPr>
          <w:rFonts w:hint="eastAsia"/>
          <w:lang w:val="en-US" w:eastAsia="ja-JP"/>
        </w:rPr>
        <w:t xml:space="preserve"> the acceptance</w:t>
      </w:r>
      <w:r w:rsidRPr="00F3572F">
        <w:rPr>
          <w:lang w:val="en-US" w:eastAsia="ja-JP"/>
        </w:rPr>
        <w:t xml:space="preserve"> of significant performance degradation in the condition other than the specified </w:t>
      </w:r>
      <w:r w:rsidR="009936FE">
        <w:rPr>
          <w:rFonts w:hint="eastAsia"/>
          <w:lang w:val="en-US" w:eastAsia="ja-JP"/>
        </w:rPr>
        <w:t xml:space="preserve">test </w:t>
      </w:r>
      <w:r w:rsidRPr="00F3572F">
        <w:rPr>
          <w:lang w:val="en-US" w:eastAsia="ja-JP"/>
        </w:rPr>
        <w:t>condition.</w:t>
      </w:r>
    </w:p>
    <w:p w14:paraId="619544AE" w14:textId="2D8601C1" w:rsidR="009936FE" w:rsidRPr="009936FE" w:rsidRDefault="009936FE" w:rsidP="00F3572F">
      <w:pPr>
        <w:jc w:val="both"/>
        <w:rPr>
          <w:b/>
          <w:bCs/>
          <w:lang w:val="en-US" w:eastAsia="ja-JP"/>
        </w:rPr>
      </w:pPr>
      <w:r w:rsidRPr="009936FE">
        <w:rPr>
          <w:rFonts w:hint="eastAsia"/>
          <w:b/>
          <w:bCs/>
          <w:lang w:val="en-US" w:eastAsia="ja-JP"/>
        </w:rPr>
        <w:t xml:space="preserve">Proposal 4: Generalization test for static scenario is not </w:t>
      </w:r>
      <w:r w:rsidRPr="009936FE">
        <w:rPr>
          <w:b/>
          <w:bCs/>
          <w:lang w:val="en-US" w:eastAsia="ja-JP"/>
        </w:rPr>
        <w:t>necessarily</w:t>
      </w:r>
      <w:r w:rsidRPr="009936FE">
        <w:rPr>
          <w:rFonts w:hint="eastAsia"/>
          <w:b/>
          <w:bCs/>
          <w:lang w:val="en-US" w:eastAsia="ja-JP"/>
        </w:rPr>
        <w:t xml:space="preserve"> to be specified. As same principle as legacy test, it does not mean the acceptance</w:t>
      </w:r>
      <w:r w:rsidRPr="009936FE">
        <w:rPr>
          <w:b/>
          <w:bCs/>
          <w:lang w:val="en-US" w:eastAsia="ja-JP"/>
        </w:rPr>
        <w:t xml:space="preserve"> of significant performance degradation in the condition other than the specified </w:t>
      </w:r>
      <w:r w:rsidRPr="009936FE">
        <w:rPr>
          <w:rFonts w:hint="eastAsia"/>
          <w:b/>
          <w:bCs/>
          <w:lang w:val="en-US" w:eastAsia="ja-JP"/>
        </w:rPr>
        <w:t xml:space="preserve">test </w:t>
      </w:r>
      <w:r w:rsidRPr="009936FE">
        <w:rPr>
          <w:b/>
          <w:bCs/>
          <w:lang w:val="en-US" w:eastAsia="ja-JP"/>
        </w:rPr>
        <w:t>condition.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0A3B75B0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9936FE" w:rsidRPr="009936FE">
        <w:rPr>
          <w:lang w:eastAsia="ja-JP"/>
        </w:rPr>
        <w:t>general aspects of AI/ML for NR Air Interface</w:t>
      </w:r>
      <w:r w:rsidR="00084DB2">
        <w:rPr>
          <w:rFonts w:hint="eastAsia"/>
          <w:lang w:eastAsia="ja-JP"/>
        </w:rPr>
        <w:t>.</w:t>
      </w:r>
    </w:p>
    <w:bookmarkEnd w:id="0"/>
    <w:p w14:paraId="36235859" w14:textId="77777777" w:rsidR="009936FE" w:rsidRDefault="009936FE" w:rsidP="009936FE">
      <w:pPr>
        <w:jc w:val="both"/>
        <w:rPr>
          <w:b/>
          <w:bCs/>
          <w:lang w:val="en-US" w:eastAsia="ja-JP"/>
        </w:rPr>
      </w:pPr>
      <w:r w:rsidRPr="00924C6D">
        <w:rPr>
          <w:rFonts w:hint="eastAsia"/>
          <w:b/>
          <w:bCs/>
          <w:lang w:val="en-US" w:eastAsia="ja-JP"/>
        </w:rPr>
        <w:t>Observation 1: It is difficult to cover all new/updated AI model/functionality by conformance test before depl</w:t>
      </w:r>
      <w:r w:rsidRPr="00924C6D">
        <w:rPr>
          <w:b/>
          <w:bCs/>
          <w:lang w:val="en-US" w:eastAsia="ja-JP"/>
        </w:rPr>
        <w:t>oyment from both testing effort and consuming time points.</w:t>
      </w:r>
    </w:p>
    <w:p w14:paraId="17B20055" w14:textId="77777777" w:rsidR="009936FE" w:rsidRPr="00DA54E8" w:rsidRDefault="009936FE" w:rsidP="009936FE">
      <w:pPr>
        <w:jc w:val="both"/>
        <w:rPr>
          <w:b/>
          <w:bCs/>
          <w:lang w:val="en-US" w:eastAsia="ja-JP"/>
        </w:rPr>
      </w:pPr>
      <w:r w:rsidRPr="00DA54E8">
        <w:rPr>
          <w:rFonts w:hint="eastAsia"/>
          <w:b/>
          <w:bCs/>
          <w:lang w:val="en-US" w:eastAsia="ja-JP"/>
        </w:rPr>
        <w:t>Proposal 1: If the performance degradation level is critical, the</w:t>
      </w:r>
      <w:r w:rsidRPr="00DA54E8">
        <w:rPr>
          <w:b/>
          <w:bCs/>
          <w:lang w:val="en-US" w:eastAsia="ja-JP"/>
        </w:rPr>
        <w:t xml:space="preserve"> AI model/functionality</w:t>
      </w:r>
      <w:r w:rsidRPr="00DA54E8">
        <w:rPr>
          <w:rFonts w:hint="eastAsia"/>
          <w:b/>
          <w:bCs/>
          <w:lang w:val="en-US" w:eastAsia="ja-JP"/>
        </w:rPr>
        <w:t xml:space="preserve"> should be deactivated</w:t>
      </w:r>
      <w:r w:rsidRPr="00DA54E8">
        <w:rPr>
          <w:b/>
          <w:bCs/>
          <w:lang w:val="en-US" w:eastAsia="ja-JP"/>
        </w:rPr>
        <w:t xml:space="preserve"> or fallback to the default/initial AI model/functionality</w:t>
      </w:r>
      <w:r w:rsidRPr="00DA54E8">
        <w:rPr>
          <w:rFonts w:hint="eastAsia"/>
          <w:b/>
          <w:bCs/>
          <w:lang w:val="en-US" w:eastAsia="ja-JP"/>
        </w:rPr>
        <w:t xml:space="preserve"> during performance monitoring. The monitoring accuracy and fallback execution delay are needed to be specified.</w:t>
      </w:r>
    </w:p>
    <w:p w14:paraId="194B6BE4" w14:textId="77777777" w:rsidR="009936FE" w:rsidRDefault="009936FE" w:rsidP="009936FE">
      <w:pPr>
        <w:jc w:val="both"/>
        <w:rPr>
          <w:b/>
          <w:bCs/>
          <w:lang w:val="en-US" w:eastAsia="ja-JP"/>
        </w:rPr>
      </w:pPr>
      <w:r w:rsidRPr="00F3572F">
        <w:rPr>
          <w:rFonts w:hint="eastAsia"/>
          <w:b/>
          <w:bCs/>
          <w:lang w:val="en-US" w:eastAsia="ja-JP"/>
        </w:rPr>
        <w:t>Proposal 2: For reactivating the deactivated AI model/functionality, performance monitoring is needed to be done in parallel with normal measurement, i.e. if the inference accuracy is good enough compared with exact measured value, the AI model/functionality is reactivated.</w:t>
      </w:r>
    </w:p>
    <w:p w14:paraId="38C25B19" w14:textId="77777777" w:rsidR="009936FE" w:rsidRDefault="009936FE" w:rsidP="009936FE">
      <w:pPr>
        <w:jc w:val="both"/>
        <w:rPr>
          <w:b/>
          <w:bCs/>
          <w:lang w:eastAsia="ja-JP"/>
        </w:rPr>
      </w:pPr>
      <w:r w:rsidRPr="00F3572F">
        <w:rPr>
          <w:rFonts w:hint="eastAsia"/>
          <w:b/>
          <w:bCs/>
          <w:lang w:eastAsia="ja-JP"/>
        </w:rPr>
        <w:t xml:space="preserve">Proposal 3: </w:t>
      </w:r>
      <w:r w:rsidRPr="00F3572F">
        <w:rPr>
          <w:b/>
          <w:bCs/>
          <w:lang w:eastAsia="ja-JP"/>
        </w:rPr>
        <w:t>If a usecase employs legacy metric, the AI/ML model performance should be at least as same as that of legacy</w:t>
      </w:r>
      <w:r w:rsidRPr="00F3572F">
        <w:rPr>
          <w:rFonts w:hint="eastAsia"/>
          <w:b/>
          <w:bCs/>
          <w:lang w:eastAsia="ja-JP"/>
        </w:rPr>
        <w:t xml:space="preserve">. </w:t>
      </w:r>
      <w:r w:rsidRPr="00F3572F">
        <w:rPr>
          <w:b/>
          <w:bCs/>
          <w:lang w:eastAsia="ja-JP"/>
        </w:rPr>
        <w:t xml:space="preserve">If a usecase employs </w:t>
      </w:r>
      <w:r w:rsidRPr="00F3572F">
        <w:rPr>
          <w:rFonts w:hint="eastAsia"/>
          <w:b/>
          <w:bCs/>
          <w:lang w:eastAsia="ja-JP"/>
        </w:rPr>
        <w:t>new</w:t>
      </w:r>
      <w:r w:rsidRPr="00F3572F">
        <w:rPr>
          <w:b/>
          <w:bCs/>
          <w:lang w:eastAsia="ja-JP"/>
        </w:rPr>
        <w:t xml:space="preserve"> metric</w:t>
      </w:r>
      <w:r w:rsidRPr="00F3572F">
        <w:rPr>
          <w:rFonts w:hint="eastAsia"/>
          <w:b/>
          <w:bCs/>
          <w:lang w:eastAsia="ja-JP"/>
        </w:rPr>
        <w:t xml:space="preserve">, the comparison between </w:t>
      </w:r>
      <w:r w:rsidRPr="00F3572F">
        <w:rPr>
          <w:b/>
          <w:bCs/>
          <w:lang w:eastAsia="ja-JP"/>
        </w:rPr>
        <w:t>legacy non-AI/ML requirements</w:t>
      </w:r>
      <w:r w:rsidRPr="00F3572F">
        <w:rPr>
          <w:rFonts w:hint="eastAsia"/>
          <w:b/>
          <w:bCs/>
          <w:lang w:eastAsia="ja-JP"/>
        </w:rPr>
        <w:t xml:space="preserve"> is not needed.</w:t>
      </w:r>
    </w:p>
    <w:p w14:paraId="30B6C7B6" w14:textId="2F017284" w:rsidR="009936FE" w:rsidRPr="009936FE" w:rsidRDefault="009936FE" w:rsidP="009936FE">
      <w:pPr>
        <w:jc w:val="both"/>
        <w:rPr>
          <w:b/>
          <w:bCs/>
          <w:lang w:val="en-US" w:eastAsia="ja-JP"/>
        </w:rPr>
      </w:pPr>
      <w:r w:rsidRPr="009936FE">
        <w:rPr>
          <w:rFonts w:hint="eastAsia"/>
          <w:b/>
          <w:bCs/>
          <w:lang w:val="en-US" w:eastAsia="ja-JP"/>
        </w:rPr>
        <w:t xml:space="preserve">Proposal 4: Generalization test for static scenario is not </w:t>
      </w:r>
      <w:r w:rsidRPr="009936FE">
        <w:rPr>
          <w:b/>
          <w:bCs/>
          <w:lang w:val="en-US" w:eastAsia="ja-JP"/>
        </w:rPr>
        <w:t>necessarily</w:t>
      </w:r>
      <w:r w:rsidRPr="009936FE">
        <w:rPr>
          <w:rFonts w:hint="eastAsia"/>
          <w:b/>
          <w:bCs/>
          <w:lang w:val="en-US" w:eastAsia="ja-JP"/>
        </w:rPr>
        <w:t xml:space="preserve"> to be specified. As same principle as legacy test, it does not mean the acceptance</w:t>
      </w:r>
      <w:r w:rsidRPr="009936FE">
        <w:rPr>
          <w:b/>
          <w:bCs/>
          <w:lang w:val="en-US" w:eastAsia="ja-JP"/>
        </w:rPr>
        <w:t xml:space="preserve"> of significant performance degradation in the condition other than the specified </w:t>
      </w:r>
      <w:r w:rsidRPr="009936FE">
        <w:rPr>
          <w:rFonts w:hint="eastAsia"/>
          <w:b/>
          <w:bCs/>
          <w:lang w:val="en-US" w:eastAsia="ja-JP"/>
        </w:rPr>
        <w:t xml:space="preserve">test </w:t>
      </w:r>
      <w:r w:rsidRPr="009936FE">
        <w:rPr>
          <w:b/>
          <w:bCs/>
          <w:lang w:val="en-US" w:eastAsia="ja-JP"/>
        </w:rPr>
        <w:t>condition.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lastRenderedPageBreak/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7111AC41" w14:textId="0DCFDE34" w:rsidR="00182162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3GPP, R4-</w:t>
      </w:r>
      <w:r w:rsidR="00BB0C21">
        <w:rPr>
          <w:rFonts w:hint="eastAsia"/>
          <w:lang w:eastAsia="ja-JP"/>
        </w:rPr>
        <w:t>241</w:t>
      </w:r>
      <w:r w:rsidR="00EA4AE0">
        <w:rPr>
          <w:rFonts w:hint="eastAsia"/>
          <w:lang w:eastAsia="ja-JP"/>
        </w:rPr>
        <w:t>2831</w:t>
      </w:r>
      <w:r>
        <w:rPr>
          <w:lang w:eastAsia="ja-JP"/>
        </w:rPr>
        <w:t>, “</w:t>
      </w:r>
      <w:r w:rsidR="00EA4AE0" w:rsidRPr="00EA4AE0">
        <w:rPr>
          <w:lang w:eastAsia="ja-JP"/>
        </w:rPr>
        <w:t>Topic summary for [112][129] NR_AIML_air</w:t>
      </w:r>
      <w:r>
        <w:rPr>
          <w:lang w:eastAsia="ja-JP"/>
        </w:rPr>
        <w:t xml:space="preserve">”, </w:t>
      </w:r>
      <w:r w:rsidRPr="00182162">
        <w:rPr>
          <w:lang w:eastAsia="ja-JP"/>
        </w:rPr>
        <w:t>Qualcomm Incorporated</w:t>
      </w:r>
    </w:p>
    <w:sectPr w:rsidR="00182162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1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7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66121F"/>
    <w:multiLevelType w:val="multilevel"/>
    <w:tmpl w:val="5F66121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8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2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19"/>
  </w:num>
  <w:num w:numId="2" w16cid:durableId="435560881">
    <w:abstractNumId w:val="20"/>
  </w:num>
  <w:num w:numId="3" w16cid:durableId="2083064536">
    <w:abstractNumId w:val="25"/>
  </w:num>
  <w:num w:numId="4" w16cid:durableId="879249973">
    <w:abstractNumId w:val="4"/>
  </w:num>
  <w:num w:numId="5" w16cid:durableId="279265169">
    <w:abstractNumId w:val="5"/>
  </w:num>
  <w:num w:numId="6" w16cid:durableId="1466509431">
    <w:abstractNumId w:val="8"/>
  </w:num>
  <w:num w:numId="7" w16cid:durableId="1396515414">
    <w:abstractNumId w:val="0"/>
  </w:num>
  <w:num w:numId="8" w16cid:durableId="1290165741">
    <w:abstractNumId w:val="16"/>
  </w:num>
  <w:num w:numId="9" w16cid:durableId="472451230">
    <w:abstractNumId w:val="27"/>
  </w:num>
  <w:num w:numId="10" w16cid:durableId="1503085821">
    <w:abstractNumId w:val="31"/>
  </w:num>
  <w:num w:numId="11" w16cid:durableId="411392264">
    <w:abstractNumId w:val="20"/>
  </w:num>
  <w:num w:numId="12" w16cid:durableId="283775190">
    <w:abstractNumId w:val="24"/>
  </w:num>
  <w:num w:numId="13" w16cid:durableId="15422452">
    <w:abstractNumId w:val="21"/>
  </w:num>
  <w:num w:numId="14" w16cid:durableId="823855175">
    <w:abstractNumId w:val="6"/>
  </w:num>
  <w:num w:numId="15" w16cid:durableId="2078237285">
    <w:abstractNumId w:val="15"/>
  </w:num>
  <w:num w:numId="16" w16cid:durableId="1885680779">
    <w:abstractNumId w:val="1"/>
  </w:num>
  <w:num w:numId="17" w16cid:durableId="2046101766">
    <w:abstractNumId w:val="14"/>
  </w:num>
  <w:num w:numId="18" w16cid:durableId="1778595648">
    <w:abstractNumId w:val="3"/>
  </w:num>
  <w:num w:numId="19" w16cid:durableId="809519740">
    <w:abstractNumId w:val="13"/>
  </w:num>
  <w:num w:numId="20" w16cid:durableId="1071582981">
    <w:abstractNumId w:val="17"/>
  </w:num>
  <w:num w:numId="21" w16cid:durableId="1992950407">
    <w:abstractNumId w:val="2"/>
  </w:num>
  <w:num w:numId="22" w16cid:durableId="364797358">
    <w:abstractNumId w:val="26"/>
  </w:num>
  <w:num w:numId="23" w16cid:durableId="333924589">
    <w:abstractNumId w:val="11"/>
  </w:num>
  <w:num w:numId="24" w16cid:durableId="1771196713">
    <w:abstractNumId w:val="10"/>
  </w:num>
  <w:num w:numId="25" w16cid:durableId="1303849069">
    <w:abstractNumId w:val="9"/>
  </w:num>
  <w:num w:numId="26" w16cid:durableId="564072309">
    <w:abstractNumId w:val="28"/>
  </w:num>
  <w:num w:numId="27" w16cid:durableId="1034772762">
    <w:abstractNumId w:val="18"/>
  </w:num>
  <w:num w:numId="28" w16cid:durableId="1798638833">
    <w:abstractNumId w:val="32"/>
  </w:num>
  <w:num w:numId="29" w16cid:durableId="44764531">
    <w:abstractNumId w:val="7"/>
  </w:num>
  <w:num w:numId="30" w16cid:durableId="683282393">
    <w:abstractNumId w:val="30"/>
  </w:num>
  <w:num w:numId="31" w16cid:durableId="16462296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3"/>
  </w:num>
  <w:num w:numId="33" w16cid:durableId="998579219">
    <w:abstractNumId w:val="29"/>
  </w:num>
  <w:num w:numId="34" w16cid:durableId="582646832">
    <w:abstractNumId w:val="12"/>
  </w:num>
  <w:num w:numId="35" w16cid:durableId="718286164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426"/>
    <w:rsid w:val="0015082A"/>
    <w:rsid w:val="00150CE1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3EAC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3D2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5EB2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5E85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5F0F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13F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58CD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4C7C"/>
    <w:rsid w:val="00746E2C"/>
    <w:rsid w:val="00747A2C"/>
    <w:rsid w:val="007500AE"/>
    <w:rsid w:val="00750BD3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0E1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6F2F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34F2"/>
    <w:rsid w:val="009147F7"/>
    <w:rsid w:val="009167DB"/>
    <w:rsid w:val="0092182B"/>
    <w:rsid w:val="00922EBD"/>
    <w:rsid w:val="00924C6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36FE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A47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310C"/>
    <w:rsid w:val="00CA3229"/>
    <w:rsid w:val="00CA32E8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54E8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4AE0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2F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36F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paragraph" w:customStyle="1" w:styleId="Proposal">
    <w:name w:val="Proposal"/>
    <w:basedOn w:val="af3"/>
    <w:qFormat/>
    <w:rsid w:val="00EA4AE0"/>
    <w:pPr>
      <w:numPr>
        <w:numId w:val="34"/>
      </w:numPr>
      <w:tabs>
        <w:tab w:val="clear" w:pos="1304"/>
        <w:tab w:val="num" w:pos="360"/>
        <w:tab w:val="left" w:pos="1701"/>
      </w:tabs>
      <w:spacing w:after="120" w:line="259" w:lineRule="auto"/>
      <w:ind w:left="0" w:firstLine="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1233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6</cp:revision>
  <cp:lastPrinted>2017-04-28T05:57:00Z</cp:lastPrinted>
  <dcterms:created xsi:type="dcterms:W3CDTF">2024-10-03T09:43:00Z</dcterms:created>
  <dcterms:modified xsi:type="dcterms:W3CDTF">2024-10-07T05:12:00Z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